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848" w:rsidRPr="00197848" w:rsidRDefault="00197848" w:rsidP="00197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9784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АДМИНИСТРАЦИЯ </w:t>
      </w:r>
    </w:p>
    <w:p w:rsidR="00197848" w:rsidRPr="00197848" w:rsidRDefault="00197848" w:rsidP="00197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9784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КРАСНОВСКОГО СЕЛЬСКОГО ПОСЕЛЕНИЯ</w:t>
      </w:r>
    </w:p>
    <w:p w:rsidR="00197848" w:rsidRPr="00197848" w:rsidRDefault="00197848" w:rsidP="00197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9784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197848" w:rsidRPr="00197848" w:rsidRDefault="00197848" w:rsidP="00197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97848" w:rsidRPr="00197848" w:rsidRDefault="00197848" w:rsidP="00197848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  <w:lang w:eastAsia="ru-RU"/>
        </w:rPr>
      </w:pPr>
      <w:r w:rsidRPr="00197848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  <w:lang w:eastAsia="ru-RU"/>
        </w:rPr>
        <w:t>РАСПОРЯЖЕНИЕ</w:t>
      </w:r>
    </w:p>
    <w:p w:rsidR="00197848" w:rsidRPr="00197848" w:rsidRDefault="00197848" w:rsidP="00197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848" w:rsidRPr="00197848" w:rsidRDefault="00197848" w:rsidP="001978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06.06</w:t>
      </w:r>
      <w:r w:rsidRPr="0019784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.2017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года           </w:t>
      </w:r>
      <w:r w:rsidRPr="0019784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№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26</w:t>
      </w:r>
      <w:r w:rsidRPr="0019784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  х. Верхний Митякин</w:t>
      </w:r>
    </w:p>
    <w:p w:rsidR="00B4473C" w:rsidRPr="00B4473C" w:rsidRDefault="00B4473C" w:rsidP="00B447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73C" w:rsidRPr="00197848" w:rsidRDefault="00B4473C" w:rsidP="00B447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сфер деятельности, для которых устанавливаются запреты, ограничения и дозволения, обеспечивающие предупреждение коррупции и разработке антикоррупционных стандартов </w:t>
      </w:r>
    </w:p>
    <w:p w:rsidR="00B4473C" w:rsidRPr="00197848" w:rsidRDefault="00B4473C" w:rsidP="00B447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8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данных сферах</w:t>
      </w:r>
    </w:p>
    <w:p w:rsidR="00B4473C" w:rsidRPr="00197848" w:rsidRDefault="00B4473C" w:rsidP="00B447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73C" w:rsidRPr="00197848" w:rsidRDefault="00B4473C" w:rsidP="00197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47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25.12.2008 года № 273-ФЗ «О противодействии коррупции», Областным законом от 12.05.2009 года № 218 «О противодействии коррупции в Ростовской области», с целью предупреждения коррупции в деятельности А</w:t>
      </w:r>
      <w:r w:rsidR="0019784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Красновского сельского поселения</w:t>
      </w:r>
      <w:r w:rsidRPr="00B44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B4473C" w:rsidRPr="00B4473C" w:rsidRDefault="00B4473C" w:rsidP="00B4473C">
      <w:pPr>
        <w:tabs>
          <w:tab w:val="left" w:pos="4315"/>
          <w:tab w:val="left" w:pos="72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ril"/>
      <w:bookmarkEnd w:id="0"/>
      <w:r w:rsidRPr="00B44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сферы деятельности Администрации </w:t>
      </w:r>
      <w:r w:rsidR="0019784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Красновского сельского поселения</w:t>
      </w:r>
      <w:r w:rsidRPr="00B4473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которых устанавливаются запреты, ограничения и дозволения, обеспечивающие предупреждение коррупции:</w:t>
      </w:r>
    </w:p>
    <w:p w:rsidR="001B5324" w:rsidRPr="001B5324" w:rsidRDefault="001B5324" w:rsidP="001B5324">
      <w:pPr>
        <w:tabs>
          <w:tab w:val="left" w:pos="4315"/>
          <w:tab w:val="left" w:pos="72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1B532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Формирование, утверждение и исполнение местного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5324" w:rsidRPr="001B5324" w:rsidRDefault="001B5324" w:rsidP="001B5324">
      <w:pPr>
        <w:tabs>
          <w:tab w:val="left" w:pos="4315"/>
          <w:tab w:val="left" w:pos="72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1B532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распоряжение муниципальным имуществом, в том числе приватизации имущества, совершение сделок с ним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5324" w:rsidRPr="001B5324" w:rsidRDefault="001B5324" w:rsidP="001B5324">
      <w:pPr>
        <w:tabs>
          <w:tab w:val="left" w:pos="4315"/>
          <w:tab w:val="left" w:pos="72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1B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и распоряжение земельными участками, находящимися в </w:t>
      </w:r>
      <w:r w:rsidR="0019784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5324" w:rsidRPr="001B5324" w:rsidRDefault="001B5324" w:rsidP="00197848">
      <w:pPr>
        <w:tabs>
          <w:tab w:val="left" w:pos="4315"/>
          <w:tab w:val="left" w:pos="72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Pr="001B532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закупок для муниципальных нужд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5324" w:rsidRPr="001B5324" w:rsidRDefault="00197848" w:rsidP="001B5324">
      <w:pPr>
        <w:tabs>
          <w:tab w:val="left" w:pos="4315"/>
          <w:tab w:val="left" w:pos="72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1B53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5324" w:rsidRPr="001B532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муниципальных выборов, местного референдума</w:t>
      </w:r>
      <w:r w:rsidR="001B53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5324" w:rsidRPr="001B5324" w:rsidRDefault="00197848" w:rsidP="001B5324">
      <w:pPr>
        <w:tabs>
          <w:tab w:val="left" w:pos="4315"/>
          <w:tab w:val="left" w:pos="72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</w:t>
      </w:r>
      <w:r w:rsidR="001B53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5324" w:rsidRPr="001B5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Нормотворческая деятельность органов местного самоуправления</w:t>
      </w:r>
      <w:r w:rsidR="001B53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5324" w:rsidRDefault="00197848" w:rsidP="001B5324">
      <w:pPr>
        <w:tabs>
          <w:tab w:val="left" w:pos="4315"/>
          <w:tab w:val="left" w:pos="72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1.7</w:t>
      </w:r>
      <w:r w:rsidR="001B53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5324" w:rsidRPr="001B5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кадров муниципальной службы и замещение должностей муниципальной службы</w:t>
      </w:r>
      <w:r w:rsidR="001B53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473C" w:rsidRPr="00B4473C" w:rsidRDefault="00197848" w:rsidP="002C22F4">
      <w:pPr>
        <w:tabs>
          <w:tab w:val="left" w:pos="4315"/>
          <w:tab w:val="left" w:pos="72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2.Специалистам</w:t>
      </w:r>
      <w:r w:rsidR="007B4F94" w:rsidRPr="007B4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Красновского сельского поселения</w:t>
      </w:r>
      <w:r w:rsidR="00B4473C" w:rsidRPr="00B44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приложению №1, разработать </w:t>
      </w:r>
      <w:r w:rsidR="00EC096F" w:rsidRPr="00B4473C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утвердить</w:t>
      </w:r>
      <w:r w:rsidR="00B4473C" w:rsidRPr="00B44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антикоррупционной стандарт в соответствующей сфере деятельности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Красновского сельского поселения</w:t>
      </w:r>
      <w:r w:rsidR="00B4473C" w:rsidRPr="00B44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при разработке </w:t>
      </w:r>
      <w:r w:rsidR="002C22F4" w:rsidRPr="002C22F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</w:t>
      </w:r>
      <w:r w:rsidR="002C22F4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2C22F4" w:rsidRPr="002C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</w:t>
      </w:r>
      <w:r w:rsidR="002C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ями </w:t>
      </w:r>
      <w:r w:rsidR="002C22F4" w:rsidRPr="002C22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разработке государственными органами в Ростовской области</w:t>
      </w:r>
      <w:r w:rsidR="002C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2F4" w:rsidRPr="002C22F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органами местного самоуправления в Ростовской области</w:t>
      </w:r>
      <w:r w:rsidR="002C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2F4" w:rsidRPr="002C22F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 стандартов</w:t>
      </w:r>
      <w:r w:rsidR="00B4473C" w:rsidRPr="00B44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приложением № </w:t>
      </w:r>
      <w:r w:rsidR="00EC096F" w:rsidRPr="00B44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 </w:t>
      </w:r>
      <w:r w:rsidR="00B4473C" w:rsidRPr="00B44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</w:t>
      </w:r>
      <w:r w:rsidR="00B4473C" w:rsidRPr="00EC09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30.06</w:t>
      </w:r>
      <w:r w:rsidR="007B4F94" w:rsidRPr="00EC09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.2017</w:t>
      </w:r>
      <w:r w:rsidR="00B4473C" w:rsidRPr="00EC09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B4473C" w:rsidRPr="00B44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473C" w:rsidRPr="00B4473C" w:rsidRDefault="00197848" w:rsidP="007B4F94">
      <w:pPr>
        <w:tabs>
          <w:tab w:val="left" w:pos="4315"/>
          <w:tab w:val="left" w:pos="72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4473C" w:rsidRPr="00B4473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ящего распоряжения оставляю за собой</w:t>
      </w:r>
      <w:r w:rsidR="00EC09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5324" w:rsidRDefault="00197848" w:rsidP="00197848">
      <w:pPr>
        <w:tabs>
          <w:tab w:val="left" w:pos="4315"/>
          <w:tab w:val="left" w:pos="72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4473C" w:rsidRPr="00B44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Настоящее </w:t>
      </w:r>
      <w:r w:rsidR="007B4F94" w:rsidRPr="00B447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вступает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с момента подписания.</w:t>
      </w:r>
    </w:p>
    <w:p w:rsidR="00197848" w:rsidRDefault="00197848" w:rsidP="00197848">
      <w:pPr>
        <w:tabs>
          <w:tab w:val="left" w:pos="4315"/>
          <w:tab w:val="left" w:pos="72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4473C" w:rsidRPr="00B4473C" w:rsidRDefault="00B4473C" w:rsidP="00B4473C">
      <w:pPr>
        <w:tabs>
          <w:tab w:val="left" w:pos="4315"/>
          <w:tab w:val="left" w:pos="72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447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Глава Администрации</w:t>
      </w:r>
    </w:p>
    <w:p w:rsidR="00B4473C" w:rsidRDefault="00197848" w:rsidP="004B2FB0">
      <w:pPr>
        <w:tabs>
          <w:tab w:val="left" w:pos="4315"/>
          <w:tab w:val="left" w:pos="726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Красновского сельского поселения</w:t>
      </w:r>
      <w:r w:rsidR="00B4473C" w:rsidRPr="00B447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4B2FB0">
        <w:rPr>
          <w:rFonts w:ascii="Times New Roman" w:eastAsia="Times New Roman" w:hAnsi="Times New Roman" w:cs="Times New Roman"/>
          <w:sz w:val="28"/>
          <w:szCs w:val="28"/>
          <w:lang w:eastAsia="ar-SA"/>
        </w:rPr>
        <w:t>Г.В. Бадаев</w:t>
      </w:r>
    </w:p>
    <w:p w:rsidR="004B2FB0" w:rsidRPr="004B2FB0" w:rsidRDefault="004B2FB0" w:rsidP="004B2FB0">
      <w:pPr>
        <w:tabs>
          <w:tab w:val="left" w:pos="4315"/>
          <w:tab w:val="left" w:pos="726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4473C" w:rsidRPr="00B4473C" w:rsidRDefault="00EC096F" w:rsidP="00B4473C">
      <w:pPr>
        <w:spacing w:after="0" w:line="26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 w:rsidR="00B4473C" w:rsidRPr="00B4473C">
        <w:rPr>
          <w:rFonts w:ascii="Times New Roman" w:eastAsia="Times New Roman" w:hAnsi="Times New Roman" w:cs="Times New Roman"/>
          <w:sz w:val="28"/>
          <w:szCs w:val="28"/>
        </w:rPr>
        <w:t>риложение № 1</w:t>
      </w:r>
    </w:p>
    <w:p w:rsidR="00B4473C" w:rsidRPr="00B4473C" w:rsidRDefault="00B4473C" w:rsidP="00B4473C">
      <w:pPr>
        <w:spacing w:after="0" w:line="26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4473C">
        <w:rPr>
          <w:rFonts w:ascii="Times New Roman" w:eastAsia="Times New Roman" w:hAnsi="Times New Roman" w:cs="Times New Roman"/>
          <w:sz w:val="28"/>
          <w:szCs w:val="28"/>
        </w:rPr>
        <w:t xml:space="preserve"> к распоряжению Администрации </w:t>
      </w:r>
    </w:p>
    <w:p w:rsidR="00B4473C" w:rsidRPr="00B4473C" w:rsidRDefault="004B2FB0" w:rsidP="00B4473C">
      <w:pPr>
        <w:spacing w:after="0" w:line="26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Красновского сельского поселения</w:t>
      </w:r>
    </w:p>
    <w:p w:rsidR="00B4473C" w:rsidRDefault="00B4473C" w:rsidP="00B4473C">
      <w:pPr>
        <w:spacing w:after="0" w:line="26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4473C">
        <w:rPr>
          <w:rFonts w:ascii="Times New Roman" w:eastAsia="Times New Roman" w:hAnsi="Times New Roman" w:cs="Times New Roman"/>
          <w:sz w:val="28"/>
          <w:szCs w:val="28"/>
        </w:rPr>
        <w:t xml:space="preserve"> от  </w:t>
      </w:r>
      <w:r w:rsidR="007B4F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2FB0">
        <w:rPr>
          <w:rFonts w:ascii="Times New Roman" w:eastAsia="Times New Roman" w:hAnsi="Times New Roman" w:cs="Times New Roman"/>
          <w:sz w:val="28"/>
          <w:szCs w:val="28"/>
        </w:rPr>
        <w:t xml:space="preserve">06.06.2017 </w:t>
      </w:r>
      <w:r w:rsidRPr="00B4473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4B2FB0">
        <w:rPr>
          <w:rFonts w:ascii="Times New Roman" w:eastAsia="Times New Roman" w:hAnsi="Times New Roman" w:cs="Times New Roman"/>
          <w:sz w:val="28"/>
          <w:szCs w:val="28"/>
        </w:rPr>
        <w:t xml:space="preserve"> 26</w:t>
      </w:r>
    </w:p>
    <w:p w:rsidR="00EC096F" w:rsidRDefault="00EC096F" w:rsidP="00B4473C">
      <w:pPr>
        <w:spacing w:after="0" w:line="26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B4F94" w:rsidRDefault="00EC096F" w:rsidP="00EC096F">
      <w:pPr>
        <w:spacing w:after="0" w:line="26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C096F">
        <w:rPr>
          <w:rFonts w:ascii="Times New Roman" w:eastAsia="Times New Roman" w:hAnsi="Times New Roman" w:cs="Times New Roman"/>
          <w:sz w:val="28"/>
          <w:szCs w:val="28"/>
        </w:rPr>
        <w:t>феры деятельности, для которых устанавливаются запреты, ограничения и дозволения, обеспечивающие предупреждение коррупции</w:t>
      </w:r>
    </w:p>
    <w:p w:rsidR="00EC096F" w:rsidRPr="00B4473C" w:rsidRDefault="00EC096F" w:rsidP="00EC096F">
      <w:pPr>
        <w:spacing w:after="0" w:line="26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220"/>
        <w:gridCol w:w="3586"/>
      </w:tblGrid>
      <w:tr w:rsidR="00B4473C" w:rsidRPr="00B4473C" w:rsidTr="001B5324">
        <w:trPr>
          <w:trHeight w:val="1180"/>
        </w:trPr>
        <w:tc>
          <w:tcPr>
            <w:tcW w:w="828" w:type="dxa"/>
            <w:shd w:val="clear" w:color="auto" w:fill="auto"/>
          </w:tcPr>
          <w:p w:rsidR="00B4473C" w:rsidRPr="00B4473C" w:rsidRDefault="00B4473C" w:rsidP="00B4473C">
            <w:pPr>
              <w:autoSpaceDE w:val="0"/>
              <w:autoSpaceDN w:val="0"/>
              <w:adjustRightInd w:val="0"/>
              <w:spacing w:after="20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73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B4473C" w:rsidRPr="00B4473C" w:rsidRDefault="00B4473C" w:rsidP="00B4473C">
            <w:pPr>
              <w:autoSpaceDE w:val="0"/>
              <w:autoSpaceDN w:val="0"/>
              <w:adjustRightInd w:val="0"/>
              <w:spacing w:after="20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73C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20" w:type="dxa"/>
            <w:shd w:val="clear" w:color="auto" w:fill="auto"/>
          </w:tcPr>
          <w:p w:rsidR="00B4473C" w:rsidRPr="00B4473C" w:rsidRDefault="00B4473C" w:rsidP="001B5324">
            <w:pPr>
              <w:autoSpaceDE w:val="0"/>
              <w:autoSpaceDN w:val="0"/>
              <w:adjustRightInd w:val="0"/>
              <w:spacing w:after="20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73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Сферы деятельности, для которых устанавливаются запреты, ограничения и дозволения, обеспечивающие предупреждение коррупции</w:t>
            </w:r>
          </w:p>
        </w:tc>
        <w:tc>
          <w:tcPr>
            <w:tcW w:w="3586" w:type="dxa"/>
            <w:shd w:val="clear" w:color="auto" w:fill="auto"/>
          </w:tcPr>
          <w:p w:rsidR="00B4473C" w:rsidRPr="00B4473C" w:rsidRDefault="00B4473C" w:rsidP="00B4473C">
            <w:pPr>
              <w:autoSpaceDE w:val="0"/>
              <w:autoSpaceDN w:val="0"/>
              <w:adjustRightInd w:val="0"/>
              <w:spacing w:after="20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73C" w:rsidRPr="00B4473C" w:rsidRDefault="00B4473C" w:rsidP="00B4473C">
            <w:pPr>
              <w:autoSpaceDE w:val="0"/>
              <w:autoSpaceDN w:val="0"/>
              <w:adjustRightInd w:val="0"/>
              <w:spacing w:after="20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73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руководители</w:t>
            </w:r>
          </w:p>
        </w:tc>
      </w:tr>
      <w:tr w:rsidR="00B4473C" w:rsidRPr="00B4473C" w:rsidTr="00FA7CBC">
        <w:tc>
          <w:tcPr>
            <w:tcW w:w="828" w:type="dxa"/>
            <w:shd w:val="clear" w:color="auto" w:fill="auto"/>
          </w:tcPr>
          <w:p w:rsidR="00B4473C" w:rsidRPr="00B4473C" w:rsidRDefault="00B4473C" w:rsidP="00B4473C">
            <w:pPr>
              <w:autoSpaceDE w:val="0"/>
              <w:autoSpaceDN w:val="0"/>
              <w:adjustRightInd w:val="0"/>
              <w:spacing w:after="20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220" w:type="dxa"/>
            <w:shd w:val="clear" w:color="auto" w:fill="auto"/>
          </w:tcPr>
          <w:p w:rsidR="00B4473C" w:rsidRPr="00B4473C" w:rsidRDefault="00B4473C" w:rsidP="00B4473C">
            <w:pPr>
              <w:autoSpaceDE w:val="0"/>
              <w:autoSpaceDN w:val="0"/>
              <w:adjustRightInd w:val="0"/>
              <w:spacing w:after="20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73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Формирование, утверждение и исполнение местного бюджета</w:t>
            </w:r>
          </w:p>
        </w:tc>
        <w:tc>
          <w:tcPr>
            <w:tcW w:w="3586" w:type="dxa"/>
            <w:shd w:val="clear" w:color="auto" w:fill="auto"/>
          </w:tcPr>
          <w:p w:rsidR="00B4473C" w:rsidRPr="00B4473C" w:rsidRDefault="004B2FB0" w:rsidP="00EC096F">
            <w:pPr>
              <w:autoSpaceDE w:val="0"/>
              <w:autoSpaceDN w:val="0"/>
              <w:adjustRightInd w:val="0"/>
              <w:spacing w:after="20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сектором экономики и финансов</w:t>
            </w:r>
            <w:r w:rsidR="00B4473C" w:rsidRPr="00B44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 w:rsidR="00EC0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="00B4473C" w:rsidRPr="00B44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Лаврухина Людмила Владимировна</w:t>
            </w:r>
          </w:p>
        </w:tc>
      </w:tr>
      <w:tr w:rsidR="00B4473C" w:rsidRPr="00B4473C" w:rsidTr="00FA7CBC">
        <w:tc>
          <w:tcPr>
            <w:tcW w:w="828" w:type="dxa"/>
            <w:shd w:val="clear" w:color="auto" w:fill="auto"/>
          </w:tcPr>
          <w:p w:rsidR="00B4473C" w:rsidRPr="00B4473C" w:rsidRDefault="00B4473C" w:rsidP="00B4473C">
            <w:pPr>
              <w:autoSpaceDE w:val="0"/>
              <w:autoSpaceDN w:val="0"/>
              <w:adjustRightInd w:val="0"/>
              <w:spacing w:after="20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220" w:type="dxa"/>
            <w:shd w:val="clear" w:color="auto" w:fill="auto"/>
          </w:tcPr>
          <w:p w:rsidR="00B4473C" w:rsidRPr="00B4473C" w:rsidRDefault="00B4473C" w:rsidP="00B4473C">
            <w:pPr>
              <w:autoSpaceDE w:val="0"/>
              <w:autoSpaceDN w:val="0"/>
              <w:adjustRightInd w:val="0"/>
              <w:spacing w:after="20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73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распоряжение муниципальным имуществом, в том числе приватизации имущества, совершение сделок с ним</w:t>
            </w:r>
          </w:p>
        </w:tc>
        <w:tc>
          <w:tcPr>
            <w:tcW w:w="3586" w:type="dxa"/>
            <w:shd w:val="clear" w:color="auto" w:fill="auto"/>
          </w:tcPr>
          <w:p w:rsidR="00B4473C" w:rsidRPr="00B4473C" w:rsidRDefault="004B2FB0" w:rsidP="00B4473C">
            <w:pPr>
              <w:autoSpaceDE w:val="0"/>
              <w:autoSpaceDN w:val="0"/>
              <w:adjustRightInd w:val="0"/>
              <w:spacing w:after="20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инспектор по вопросам имущественных и земельных отношений</w:t>
            </w:r>
            <w:r w:rsidR="00EC0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 Красновского сельского поселения</w:t>
            </w:r>
            <w:r w:rsidR="00EC0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Бадаева Елена Ивановна</w:t>
            </w:r>
          </w:p>
        </w:tc>
      </w:tr>
      <w:tr w:rsidR="00B4473C" w:rsidRPr="00B4473C" w:rsidTr="00FA7CBC">
        <w:tc>
          <w:tcPr>
            <w:tcW w:w="828" w:type="dxa"/>
            <w:shd w:val="clear" w:color="auto" w:fill="auto"/>
          </w:tcPr>
          <w:p w:rsidR="00B4473C" w:rsidRPr="00B4473C" w:rsidRDefault="00B4473C" w:rsidP="00B4473C">
            <w:pPr>
              <w:autoSpaceDE w:val="0"/>
              <w:autoSpaceDN w:val="0"/>
              <w:adjustRightInd w:val="0"/>
              <w:spacing w:after="20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220" w:type="dxa"/>
            <w:shd w:val="clear" w:color="auto" w:fill="auto"/>
          </w:tcPr>
          <w:p w:rsidR="00B4473C" w:rsidRPr="00B4473C" w:rsidRDefault="00B4473C" w:rsidP="00B4473C">
            <w:pPr>
              <w:autoSpaceDE w:val="0"/>
              <w:autoSpaceDN w:val="0"/>
              <w:adjustRightInd w:val="0"/>
              <w:spacing w:after="20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 распоряжение земельными участками, находящимися в </w:t>
            </w:r>
            <w:r w:rsidR="004B2FB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3586" w:type="dxa"/>
            <w:shd w:val="clear" w:color="auto" w:fill="auto"/>
          </w:tcPr>
          <w:p w:rsidR="00B4473C" w:rsidRPr="00B4473C" w:rsidRDefault="004B2FB0" w:rsidP="00B4473C">
            <w:pPr>
              <w:autoSpaceDE w:val="0"/>
              <w:autoSpaceDN w:val="0"/>
              <w:adjustRightInd w:val="0"/>
              <w:spacing w:after="20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инспектор по вопросам имущественных и земельных отношений Администрации Красновского сельского поселения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Бадаева Елена Ивановна</w:t>
            </w:r>
          </w:p>
        </w:tc>
      </w:tr>
      <w:tr w:rsidR="00B4473C" w:rsidRPr="00B4473C" w:rsidTr="00FA7CBC">
        <w:tc>
          <w:tcPr>
            <w:tcW w:w="828" w:type="dxa"/>
            <w:shd w:val="clear" w:color="auto" w:fill="auto"/>
          </w:tcPr>
          <w:p w:rsidR="00B4473C" w:rsidRPr="00B4473C" w:rsidRDefault="00B4473C" w:rsidP="00B4473C">
            <w:pPr>
              <w:autoSpaceDE w:val="0"/>
              <w:autoSpaceDN w:val="0"/>
              <w:adjustRightInd w:val="0"/>
              <w:spacing w:after="20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220" w:type="dxa"/>
            <w:shd w:val="clear" w:color="auto" w:fill="auto"/>
          </w:tcPr>
          <w:p w:rsidR="00B4473C" w:rsidRPr="00B4473C" w:rsidRDefault="00B4473C" w:rsidP="00B4473C">
            <w:pPr>
              <w:autoSpaceDE w:val="0"/>
              <w:autoSpaceDN w:val="0"/>
              <w:adjustRightInd w:val="0"/>
              <w:spacing w:after="20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73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закупок для муниципальных нужд</w:t>
            </w:r>
          </w:p>
        </w:tc>
        <w:tc>
          <w:tcPr>
            <w:tcW w:w="3586" w:type="dxa"/>
            <w:shd w:val="clear" w:color="auto" w:fill="auto"/>
          </w:tcPr>
          <w:p w:rsidR="00FA7CBC" w:rsidRPr="00B4473C" w:rsidRDefault="00FA7CBC" w:rsidP="00FA7CB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4B2FB0">
              <w:rPr>
                <w:rFonts w:ascii="Times New Roman" w:eastAsia="Times New Roman" w:hAnsi="Times New Roman" w:cs="Times New Roman"/>
                <w:sz w:val="24"/>
                <w:szCs w:val="24"/>
              </w:rPr>
              <w:t>сектора экономики и финансов Администрации Красновского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4B2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Задириева Ольга Александровна</w:t>
            </w:r>
          </w:p>
        </w:tc>
      </w:tr>
      <w:tr w:rsidR="003F4A65" w:rsidRPr="00B4473C" w:rsidTr="00FA7CBC">
        <w:tc>
          <w:tcPr>
            <w:tcW w:w="828" w:type="dxa"/>
            <w:shd w:val="clear" w:color="auto" w:fill="auto"/>
          </w:tcPr>
          <w:p w:rsidR="003F4A65" w:rsidRPr="00B4473C" w:rsidRDefault="004B2FB0" w:rsidP="003F4A65">
            <w:pPr>
              <w:autoSpaceDE w:val="0"/>
              <w:autoSpaceDN w:val="0"/>
              <w:adjustRightInd w:val="0"/>
              <w:spacing w:after="20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F4A65" w:rsidRPr="00B447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20" w:type="dxa"/>
            <w:shd w:val="clear" w:color="auto" w:fill="auto"/>
          </w:tcPr>
          <w:p w:rsidR="003F4A65" w:rsidRPr="00B4473C" w:rsidRDefault="003F4A65" w:rsidP="003F4A65">
            <w:pPr>
              <w:autoSpaceDE w:val="0"/>
              <w:autoSpaceDN w:val="0"/>
              <w:adjustRightInd w:val="0"/>
              <w:spacing w:after="20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73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муниципальных выборов, местного референдума</w:t>
            </w:r>
          </w:p>
        </w:tc>
        <w:tc>
          <w:tcPr>
            <w:tcW w:w="3586" w:type="dxa"/>
            <w:shd w:val="clear" w:color="auto" w:fill="auto"/>
          </w:tcPr>
          <w:p w:rsidR="003F4A65" w:rsidRPr="00B4473C" w:rsidRDefault="004B2FB0" w:rsidP="003F4A65">
            <w:pPr>
              <w:autoSpaceDE w:val="0"/>
              <w:autoSpaceDN w:val="0"/>
              <w:adjustRightInd w:val="0"/>
              <w:spacing w:after="20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Ведущий специалист по правовой, кадровой и архивной работе </w:t>
            </w:r>
            <w:r w:rsidR="003F4A6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 Красновского сельского поселения</w:t>
            </w:r>
            <w:r w:rsidR="003F4A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3F4A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Михайленко Людмила</w:t>
            </w:r>
            <w:r w:rsidR="003F4A65" w:rsidRPr="003F4A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Николаевна</w:t>
            </w:r>
          </w:p>
        </w:tc>
      </w:tr>
      <w:tr w:rsidR="003F4A65" w:rsidRPr="00B4473C" w:rsidTr="00FA7CBC">
        <w:tc>
          <w:tcPr>
            <w:tcW w:w="828" w:type="dxa"/>
            <w:shd w:val="clear" w:color="auto" w:fill="auto"/>
          </w:tcPr>
          <w:p w:rsidR="003F4A65" w:rsidRPr="00B4473C" w:rsidRDefault="004B2FB0" w:rsidP="003F4A65">
            <w:pPr>
              <w:autoSpaceDE w:val="0"/>
              <w:autoSpaceDN w:val="0"/>
              <w:adjustRightInd w:val="0"/>
              <w:spacing w:after="20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3F4A65" w:rsidRPr="00B44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220" w:type="dxa"/>
            <w:shd w:val="clear" w:color="auto" w:fill="auto"/>
          </w:tcPr>
          <w:p w:rsidR="003F4A65" w:rsidRPr="00B4473C" w:rsidRDefault="003F4A65" w:rsidP="003F4A65">
            <w:pPr>
              <w:autoSpaceDE w:val="0"/>
              <w:autoSpaceDN w:val="0"/>
              <w:adjustRightInd w:val="0"/>
              <w:spacing w:after="20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73C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Нормотворческая деятельность органов местного самоуправления</w:t>
            </w:r>
          </w:p>
        </w:tc>
        <w:tc>
          <w:tcPr>
            <w:tcW w:w="3586" w:type="dxa"/>
            <w:shd w:val="clear" w:color="auto" w:fill="auto"/>
          </w:tcPr>
          <w:p w:rsidR="003F4A65" w:rsidRPr="00B4473C" w:rsidRDefault="004B2FB0" w:rsidP="003F4A65">
            <w:pPr>
              <w:autoSpaceDE w:val="0"/>
              <w:autoSpaceDN w:val="0"/>
              <w:adjustRightInd w:val="0"/>
              <w:spacing w:after="20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Ведущий специалист по правовой, кадровой и архивной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работе Администрации Красновского сельского поселения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Михайленко Людмила</w:t>
            </w:r>
            <w:r w:rsidRPr="003F4A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Николаевна</w:t>
            </w:r>
          </w:p>
        </w:tc>
      </w:tr>
      <w:tr w:rsidR="003F4A65" w:rsidRPr="00B4473C" w:rsidTr="00FA7CBC">
        <w:tc>
          <w:tcPr>
            <w:tcW w:w="828" w:type="dxa"/>
            <w:shd w:val="clear" w:color="auto" w:fill="auto"/>
          </w:tcPr>
          <w:p w:rsidR="003F4A65" w:rsidRPr="00B4473C" w:rsidRDefault="00FA7CBC" w:rsidP="003F4A65">
            <w:pPr>
              <w:autoSpaceDE w:val="0"/>
              <w:autoSpaceDN w:val="0"/>
              <w:adjustRightInd w:val="0"/>
              <w:spacing w:after="20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3F4A65" w:rsidRPr="00B44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220" w:type="dxa"/>
            <w:shd w:val="clear" w:color="auto" w:fill="auto"/>
          </w:tcPr>
          <w:p w:rsidR="003F4A65" w:rsidRPr="00B4473C" w:rsidRDefault="003F4A65" w:rsidP="003F4A65">
            <w:pPr>
              <w:autoSpaceDE w:val="0"/>
              <w:autoSpaceDN w:val="0"/>
              <w:adjustRightInd w:val="0"/>
              <w:spacing w:after="20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73C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кадров муниципальной службы и замещение должностей муниципальной службы</w:t>
            </w:r>
          </w:p>
        </w:tc>
        <w:tc>
          <w:tcPr>
            <w:tcW w:w="3586" w:type="dxa"/>
            <w:shd w:val="clear" w:color="auto" w:fill="auto"/>
          </w:tcPr>
          <w:p w:rsidR="003F4A65" w:rsidRPr="00B4473C" w:rsidRDefault="004B2FB0" w:rsidP="003F4A65">
            <w:pPr>
              <w:autoSpaceDE w:val="0"/>
              <w:autoSpaceDN w:val="0"/>
              <w:adjustRightInd w:val="0"/>
              <w:spacing w:after="20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Ведущий специалист по правовой, кадровой и архивной работе Администрации Красновского сельского поселения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Михайленко Людмила</w:t>
            </w:r>
            <w:r w:rsidRPr="003F4A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Николаевна</w:t>
            </w:r>
          </w:p>
        </w:tc>
      </w:tr>
    </w:tbl>
    <w:p w:rsidR="00B4473C" w:rsidRDefault="00B4473C" w:rsidP="00B4473C">
      <w:pPr>
        <w:autoSpaceDE w:val="0"/>
        <w:autoSpaceDN w:val="0"/>
        <w:adjustRightInd w:val="0"/>
        <w:spacing w:after="200" w:line="276" w:lineRule="auto"/>
        <w:ind w:firstLine="360"/>
        <w:jc w:val="both"/>
        <w:outlineLvl w:val="1"/>
        <w:rPr>
          <w:rFonts w:ascii="Calibri" w:eastAsia="Times New Roman" w:hAnsi="Calibri" w:cs="Times New Roman"/>
          <w:sz w:val="24"/>
          <w:szCs w:val="24"/>
        </w:rPr>
      </w:pPr>
    </w:p>
    <w:p w:rsidR="004B2FB0" w:rsidRDefault="004B2FB0" w:rsidP="00B4473C">
      <w:pPr>
        <w:autoSpaceDE w:val="0"/>
        <w:autoSpaceDN w:val="0"/>
        <w:adjustRightInd w:val="0"/>
        <w:spacing w:after="200" w:line="276" w:lineRule="auto"/>
        <w:ind w:firstLine="360"/>
        <w:jc w:val="both"/>
        <w:outlineLvl w:val="1"/>
        <w:rPr>
          <w:rFonts w:ascii="Calibri" w:eastAsia="Times New Roman" w:hAnsi="Calibri" w:cs="Times New Roman"/>
          <w:sz w:val="24"/>
          <w:szCs w:val="24"/>
        </w:rPr>
      </w:pPr>
    </w:p>
    <w:p w:rsidR="004B2FB0" w:rsidRPr="00B4473C" w:rsidRDefault="004B2FB0" w:rsidP="00B4473C">
      <w:pPr>
        <w:autoSpaceDE w:val="0"/>
        <w:autoSpaceDN w:val="0"/>
        <w:adjustRightInd w:val="0"/>
        <w:spacing w:after="200" w:line="276" w:lineRule="auto"/>
        <w:ind w:firstLine="360"/>
        <w:jc w:val="both"/>
        <w:outlineLvl w:val="1"/>
        <w:rPr>
          <w:rFonts w:ascii="Calibri" w:eastAsia="Times New Roman" w:hAnsi="Calibri" w:cs="Times New Roman"/>
          <w:sz w:val="24"/>
          <w:szCs w:val="24"/>
        </w:rPr>
      </w:pPr>
    </w:p>
    <w:p w:rsidR="00B4473C" w:rsidRDefault="004B2FB0" w:rsidP="003F4A65">
      <w:pPr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4B2FB0" w:rsidRPr="00B4473C" w:rsidRDefault="004B2FB0" w:rsidP="003F4A65">
      <w:pPr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Красновского сельского поселения                                                   Г.В. Бадаев</w:t>
      </w:r>
    </w:p>
    <w:p w:rsidR="00B4473C" w:rsidRPr="00B4473C" w:rsidRDefault="00B4473C" w:rsidP="00B4473C">
      <w:pPr>
        <w:autoSpaceDE w:val="0"/>
        <w:autoSpaceDN w:val="0"/>
        <w:adjustRightInd w:val="0"/>
        <w:spacing w:after="200" w:line="276" w:lineRule="auto"/>
        <w:ind w:firstLine="708"/>
        <w:jc w:val="both"/>
        <w:outlineLvl w:val="1"/>
        <w:rPr>
          <w:rFonts w:ascii="Calibri" w:eastAsia="Times New Roman" w:hAnsi="Calibri" w:cs="Times New Roman"/>
          <w:sz w:val="28"/>
          <w:szCs w:val="28"/>
        </w:rPr>
      </w:pPr>
    </w:p>
    <w:p w:rsidR="00B4473C" w:rsidRPr="00B4473C" w:rsidRDefault="00B4473C" w:rsidP="00B4473C">
      <w:pPr>
        <w:autoSpaceDE w:val="0"/>
        <w:autoSpaceDN w:val="0"/>
        <w:adjustRightInd w:val="0"/>
        <w:spacing w:after="200" w:line="276" w:lineRule="auto"/>
        <w:ind w:firstLine="708"/>
        <w:jc w:val="both"/>
        <w:outlineLvl w:val="1"/>
        <w:rPr>
          <w:rFonts w:ascii="Calibri" w:eastAsia="Times New Roman" w:hAnsi="Calibri" w:cs="Times New Roman"/>
          <w:sz w:val="28"/>
          <w:szCs w:val="28"/>
        </w:rPr>
      </w:pPr>
    </w:p>
    <w:p w:rsidR="00B4473C" w:rsidRPr="00B4473C" w:rsidRDefault="00B4473C" w:rsidP="00B4473C">
      <w:pPr>
        <w:autoSpaceDE w:val="0"/>
        <w:autoSpaceDN w:val="0"/>
        <w:adjustRightInd w:val="0"/>
        <w:spacing w:after="200" w:line="276" w:lineRule="auto"/>
        <w:ind w:firstLine="708"/>
        <w:jc w:val="both"/>
        <w:outlineLvl w:val="1"/>
        <w:rPr>
          <w:rFonts w:ascii="Calibri" w:eastAsia="Times New Roman" w:hAnsi="Calibri" w:cs="Times New Roman"/>
          <w:sz w:val="28"/>
          <w:szCs w:val="28"/>
        </w:rPr>
      </w:pPr>
    </w:p>
    <w:p w:rsidR="00B4473C" w:rsidRDefault="00B4473C" w:rsidP="00B4473C">
      <w:pPr>
        <w:autoSpaceDE w:val="0"/>
        <w:autoSpaceDN w:val="0"/>
        <w:adjustRightInd w:val="0"/>
        <w:spacing w:after="200" w:line="276" w:lineRule="auto"/>
        <w:ind w:firstLine="708"/>
        <w:jc w:val="both"/>
        <w:outlineLvl w:val="1"/>
        <w:rPr>
          <w:rFonts w:ascii="Calibri" w:eastAsia="Times New Roman" w:hAnsi="Calibri" w:cs="Times New Roman"/>
          <w:sz w:val="28"/>
          <w:szCs w:val="28"/>
        </w:rPr>
      </w:pPr>
    </w:p>
    <w:p w:rsidR="00FA7CBC" w:rsidRDefault="00FA7CBC" w:rsidP="00B4473C">
      <w:pPr>
        <w:autoSpaceDE w:val="0"/>
        <w:autoSpaceDN w:val="0"/>
        <w:adjustRightInd w:val="0"/>
        <w:spacing w:after="200" w:line="276" w:lineRule="auto"/>
        <w:ind w:firstLine="708"/>
        <w:jc w:val="both"/>
        <w:outlineLvl w:val="1"/>
        <w:rPr>
          <w:rFonts w:ascii="Calibri" w:eastAsia="Times New Roman" w:hAnsi="Calibri" w:cs="Times New Roman"/>
          <w:sz w:val="28"/>
          <w:szCs w:val="28"/>
        </w:rPr>
      </w:pPr>
    </w:p>
    <w:p w:rsidR="00FA7CBC" w:rsidRDefault="00FA7CBC" w:rsidP="00B4473C">
      <w:pPr>
        <w:autoSpaceDE w:val="0"/>
        <w:autoSpaceDN w:val="0"/>
        <w:adjustRightInd w:val="0"/>
        <w:spacing w:after="200" w:line="276" w:lineRule="auto"/>
        <w:ind w:firstLine="708"/>
        <w:jc w:val="both"/>
        <w:outlineLvl w:val="1"/>
        <w:rPr>
          <w:rFonts w:ascii="Calibri" w:eastAsia="Times New Roman" w:hAnsi="Calibri" w:cs="Times New Roman"/>
          <w:sz w:val="28"/>
          <w:szCs w:val="28"/>
        </w:rPr>
      </w:pPr>
    </w:p>
    <w:p w:rsidR="00FA7CBC" w:rsidRDefault="00FA7CBC" w:rsidP="00B4473C">
      <w:pPr>
        <w:autoSpaceDE w:val="0"/>
        <w:autoSpaceDN w:val="0"/>
        <w:adjustRightInd w:val="0"/>
        <w:spacing w:after="200" w:line="276" w:lineRule="auto"/>
        <w:ind w:firstLine="708"/>
        <w:jc w:val="both"/>
        <w:outlineLvl w:val="1"/>
        <w:rPr>
          <w:rFonts w:ascii="Calibri" w:eastAsia="Times New Roman" w:hAnsi="Calibri" w:cs="Times New Roman"/>
          <w:sz w:val="28"/>
          <w:szCs w:val="28"/>
        </w:rPr>
      </w:pPr>
    </w:p>
    <w:p w:rsidR="00FA7CBC" w:rsidRDefault="00FA7CBC" w:rsidP="00B4473C">
      <w:pPr>
        <w:autoSpaceDE w:val="0"/>
        <w:autoSpaceDN w:val="0"/>
        <w:adjustRightInd w:val="0"/>
        <w:spacing w:after="200" w:line="276" w:lineRule="auto"/>
        <w:ind w:firstLine="708"/>
        <w:jc w:val="both"/>
        <w:outlineLvl w:val="1"/>
        <w:rPr>
          <w:rFonts w:ascii="Calibri" w:eastAsia="Times New Roman" w:hAnsi="Calibri" w:cs="Times New Roman"/>
          <w:sz w:val="28"/>
          <w:szCs w:val="28"/>
        </w:rPr>
      </w:pPr>
    </w:p>
    <w:p w:rsidR="00FA7CBC" w:rsidRDefault="00FA7CBC" w:rsidP="00B4473C">
      <w:pPr>
        <w:autoSpaceDE w:val="0"/>
        <w:autoSpaceDN w:val="0"/>
        <w:adjustRightInd w:val="0"/>
        <w:spacing w:after="200" w:line="276" w:lineRule="auto"/>
        <w:ind w:firstLine="708"/>
        <w:jc w:val="both"/>
        <w:outlineLvl w:val="1"/>
        <w:rPr>
          <w:rFonts w:ascii="Calibri" w:eastAsia="Times New Roman" w:hAnsi="Calibri" w:cs="Times New Roman"/>
          <w:sz w:val="28"/>
          <w:szCs w:val="28"/>
        </w:rPr>
      </w:pPr>
    </w:p>
    <w:p w:rsidR="00FA7CBC" w:rsidRDefault="00FA7CBC" w:rsidP="00B4473C">
      <w:pPr>
        <w:autoSpaceDE w:val="0"/>
        <w:autoSpaceDN w:val="0"/>
        <w:adjustRightInd w:val="0"/>
        <w:spacing w:after="200" w:line="276" w:lineRule="auto"/>
        <w:ind w:firstLine="708"/>
        <w:jc w:val="both"/>
        <w:outlineLvl w:val="1"/>
        <w:rPr>
          <w:rFonts w:ascii="Calibri" w:eastAsia="Times New Roman" w:hAnsi="Calibri" w:cs="Times New Roman"/>
          <w:sz w:val="28"/>
          <w:szCs w:val="28"/>
        </w:rPr>
      </w:pPr>
    </w:p>
    <w:p w:rsidR="00FA7CBC" w:rsidRDefault="00FA7CBC" w:rsidP="00B4473C">
      <w:pPr>
        <w:autoSpaceDE w:val="0"/>
        <w:autoSpaceDN w:val="0"/>
        <w:adjustRightInd w:val="0"/>
        <w:spacing w:after="200" w:line="276" w:lineRule="auto"/>
        <w:ind w:firstLine="708"/>
        <w:jc w:val="both"/>
        <w:outlineLvl w:val="1"/>
        <w:rPr>
          <w:rFonts w:ascii="Calibri" w:eastAsia="Times New Roman" w:hAnsi="Calibri" w:cs="Times New Roman"/>
          <w:sz w:val="28"/>
          <w:szCs w:val="28"/>
        </w:rPr>
      </w:pPr>
    </w:p>
    <w:p w:rsidR="00FA7CBC" w:rsidRDefault="00FA7CBC" w:rsidP="00B4473C">
      <w:pPr>
        <w:autoSpaceDE w:val="0"/>
        <w:autoSpaceDN w:val="0"/>
        <w:adjustRightInd w:val="0"/>
        <w:spacing w:after="200" w:line="276" w:lineRule="auto"/>
        <w:ind w:firstLine="708"/>
        <w:jc w:val="both"/>
        <w:outlineLvl w:val="1"/>
        <w:rPr>
          <w:rFonts w:ascii="Calibri" w:eastAsia="Times New Roman" w:hAnsi="Calibri" w:cs="Times New Roman"/>
          <w:sz w:val="28"/>
          <w:szCs w:val="28"/>
        </w:rPr>
      </w:pPr>
    </w:p>
    <w:p w:rsidR="004B2FB0" w:rsidRDefault="004B2FB0" w:rsidP="00B4473C">
      <w:pPr>
        <w:autoSpaceDE w:val="0"/>
        <w:autoSpaceDN w:val="0"/>
        <w:adjustRightInd w:val="0"/>
        <w:spacing w:after="200" w:line="276" w:lineRule="auto"/>
        <w:ind w:firstLine="708"/>
        <w:jc w:val="both"/>
        <w:outlineLvl w:val="1"/>
        <w:rPr>
          <w:rFonts w:ascii="Calibri" w:eastAsia="Times New Roman" w:hAnsi="Calibri" w:cs="Times New Roman"/>
          <w:sz w:val="28"/>
          <w:szCs w:val="28"/>
        </w:rPr>
      </w:pPr>
    </w:p>
    <w:p w:rsidR="004B2FB0" w:rsidRDefault="004B2FB0" w:rsidP="00B4473C">
      <w:pPr>
        <w:autoSpaceDE w:val="0"/>
        <w:autoSpaceDN w:val="0"/>
        <w:adjustRightInd w:val="0"/>
        <w:spacing w:after="200" w:line="276" w:lineRule="auto"/>
        <w:ind w:firstLine="708"/>
        <w:jc w:val="both"/>
        <w:outlineLvl w:val="1"/>
        <w:rPr>
          <w:rFonts w:ascii="Calibri" w:eastAsia="Times New Roman" w:hAnsi="Calibri" w:cs="Times New Roman"/>
          <w:sz w:val="28"/>
          <w:szCs w:val="28"/>
        </w:rPr>
      </w:pPr>
    </w:p>
    <w:p w:rsidR="004B2FB0" w:rsidRDefault="004B2FB0" w:rsidP="00B4473C">
      <w:pPr>
        <w:autoSpaceDE w:val="0"/>
        <w:autoSpaceDN w:val="0"/>
        <w:adjustRightInd w:val="0"/>
        <w:spacing w:after="200" w:line="276" w:lineRule="auto"/>
        <w:ind w:firstLine="708"/>
        <w:jc w:val="both"/>
        <w:outlineLvl w:val="1"/>
        <w:rPr>
          <w:rFonts w:ascii="Calibri" w:eastAsia="Times New Roman" w:hAnsi="Calibri" w:cs="Times New Roman"/>
          <w:sz w:val="28"/>
          <w:szCs w:val="28"/>
        </w:rPr>
      </w:pPr>
    </w:p>
    <w:p w:rsidR="00B4473C" w:rsidRPr="00B4473C" w:rsidRDefault="00B4473C" w:rsidP="00B4473C">
      <w:pPr>
        <w:spacing w:after="0" w:line="260" w:lineRule="exac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4473C">
        <w:rPr>
          <w:rFonts w:ascii="Times New Roman" w:eastAsia="Times New Roman" w:hAnsi="Times New Roman" w:cs="Times New Roman"/>
          <w:sz w:val="28"/>
          <w:szCs w:val="28"/>
        </w:rPr>
        <w:t>Приложение № 2</w:t>
      </w:r>
    </w:p>
    <w:p w:rsidR="00B4473C" w:rsidRPr="00B4473C" w:rsidRDefault="00B4473C" w:rsidP="00B4473C">
      <w:pPr>
        <w:spacing w:after="0" w:line="260" w:lineRule="exac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4473C">
        <w:rPr>
          <w:rFonts w:ascii="Times New Roman" w:eastAsia="Times New Roman" w:hAnsi="Times New Roman" w:cs="Times New Roman"/>
          <w:sz w:val="28"/>
          <w:szCs w:val="28"/>
        </w:rPr>
        <w:t xml:space="preserve"> к распоряжению Администрации </w:t>
      </w:r>
    </w:p>
    <w:p w:rsidR="00B4473C" w:rsidRPr="00B4473C" w:rsidRDefault="004B2FB0" w:rsidP="00B4473C">
      <w:pPr>
        <w:spacing w:after="0" w:line="260" w:lineRule="exac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Красновского сельского поселения</w:t>
      </w:r>
    </w:p>
    <w:p w:rsidR="00B4473C" w:rsidRPr="00B4473C" w:rsidRDefault="004B2FB0" w:rsidP="00B4473C">
      <w:pPr>
        <w:spacing w:after="0" w:line="260" w:lineRule="exac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от 06.06.2017</w:t>
      </w:r>
      <w:r w:rsidR="00B4473C" w:rsidRPr="00B4473C">
        <w:rPr>
          <w:rFonts w:ascii="Times New Roman" w:eastAsia="Times New Roman" w:hAnsi="Times New Roman" w:cs="Times New Roman"/>
          <w:sz w:val="28"/>
          <w:szCs w:val="28"/>
        </w:rPr>
        <w:t xml:space="preserve"> №_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 w:rsidR="00B4473C" w:rsidRPr="00B447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4473C" w:rsidRPr="00B4473C" w:rsidRDefault="00B4473C" w:rsidP="00B4473C">
      <w:pPr>
        <w:spacing w:after="0" w:line="26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595C" w:rsidRPr="0078595C" w:rsidRDefault="0078595C" w:rsidP="00785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bookmarkStart w:id="2" w:name="bookmark1"/>
      <w:r w:rsidRPr="0078595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Методические рекомендации</w:t>
      </w:r>
    </w:p>
    <w:p w:rsidR="0078595C" w:rsidRPr="0078595C" w:rsidRDefault="0078595C" w:rsidP="00785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по разработке государственными органами в Ростовской области</w:t>
      </w:r>
    </w:p>
    <w:p w:rsidR="0078595C" w:rsidRPr="0078595C" w:rsidRDefault="0078595C" w:rsidP="00785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и органами местного самоуправления в Ростовской области</w:t>
      </w:r>
      <w:r w:rsidRPr="0078595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br/>
        <w:t>антикоррупционных стандартов</w:t>
      </w:r>
      <w:bookmarkEnd w:id="2"/>
    </w:p>
    <w:p w:rsidR="0078595C" w:rsidRPr="0078595C" w:rsidRDefault="0078595C" w:rsidP="007859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78595C" w:rsidRPr="0078595C" w:rsidRDefault="0078595C" w:rsidP="007859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 Общие положения</w:t>
      </w:r>
    </w:p>
    <w:p w:rsidR="0078595C" w:rsidRPr="0078595C" w:rsidRDefault="0078595C" w:rsidP="007859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78595C" w:rsidRPr="0078595C" w:rsidRDefault="0078595C" w:rsidP="00785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1.1 Настоящие методические рекомендации разработаны в целях оказания помощи государственным органам Ростовской области и органам местного самоуправления в Ростовской области при введении антикоррупционных стандартов.</w:t>
      </w:r>
    </w:p>
    <w:p w:rsidR="0078595C" w:rsidRPr="0078595C" w:rsidRDefault="0078595C" w:rsidP="00785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1.2 Антикоррупционные стандарты представляют собой единую для определенной сферы деятельности государственных органов Ростовской области, органов местного самоуправления систему запретов, ограничений и дозволений, обеспечивающих предупреждение коррупции в данной сфере.</w:t>
      </w:r>
    </w:p>
    <w:p w:rsidR="0078595C" w:rsidRPr="0078595C" w:rsidRDefault="0078595C" w:rsidP="00785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1.3. Введение антикоррупционных стандартов осуществляется государственными органами Ростовской области (далее - государственные органы) и органами местного самоуправления в Ростовской области самостоятельно путем издания нормативных актов в соответствии со статьей 7 Федерального закона от 25.12.2008 № 273-ФЗ «О противодействии коррупции», статьей 8 Областного закона от 12.05.2009 № 218-ЗС «О противодействии коррупции в Ростовской области».</w:t>
      </w:r>
    </w:p>
    <w:p w:rsidR="0078595C" w:rsidRPr="0078595C" w:rsidRDefault="0078595C" w:rsidP="00785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1.4. Введение антикоррупционных стандартов осуществляется в целях повышения эффективности противодействия коррупции, совершенствования деятельности государственных органов Ростовской области, органов местного самоуправления и создания эффективной системы реализации и защиты прав граждан и юридических лиц.</w:t>
      </w:r>
    </w:p>
    <w:p w:rsidR="0078595C" w:rsidRPr="0078595C" w:rsidRDefault="0078595C" w:rsidP="007859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78595C" w:rsidRPr="0078595C" w:rsidRDefault="0078595C" w:rsidP="007859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 Содержание антикоррупционных стандартов</w:t>
      </w:r>
    </w:p>
    <w:p w:rsidR="0078595C" w:rsidRPr="0078595C" w:rsidRDefault="0078595C" w:rsidP="007859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78595C" w:rsidRPr="0078595C" w:rsidRDefault="0078595C" w:rsidP="00785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2.1. Антикоррупционные стандарты определяют действия и решения лиц</w:t>
      </w:r>
      <w:r w:rsidR="00452A0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замещающих государственные должности Ростовской области, муниципальные должности, а также государственных гражданских служащих, муниципальных служащих при исполнении ими должностных обязанностей, в том числе при оказании государственных услуг (исполнении государственных функций) в различных сферах деятельности, направленные на неукоснительное соблюдение установленных правил и предотвращение коррупционных проявлений.</w:t>
      </w:r>
    </w:p>
    <w:p w:rsidR="0078595C" w:rsidRPr="0078595C" w:rsidRDefault="0078595C" w:rsidP="00785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2.2. В основу антикоррупционных стандартов должны быть заложены непосредственные действия по исполнению должностных обязанностей и </w:t>
      </w: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реализации полномочий государственного служащего субъекта федерации, муниципального служащего,</w:t>
      </w:r>
      <w:r w:rsidR="00452A0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 точки зрения недопущения проявлений коррупции при:</w:t>
      </w:r>
    </w:p>
    <w:p w:rsidR="0078595C" w:rsidRPr="0078595C" w:rsidRDefault="0078595C" w:rsidP="00785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1) реализации прав и законных интересов граждан и юридических лиц в сфере, затрагиваемой антикоррупционными стандартами;</w:t>
      </w:r>
    </w:p>
    <w:p w:rsidR="0078595C" w:rsidRPr="0078595C" w:rsidRDefault="0078595C" w:rsidP="00785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2) подготовке и принятии управленческих и иных решений в пределах имеющейся компетенции;</w:t>
      </w:r>
    </w:p>
    <w:p w:rsidR="0078595C" w:rsidRPr="0078595C" w:rsidRDefault="0078595C" w:rsidP="00785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3) подготовке проектов нормативных правовых актов;</w:t>
      </w:r>
    </w:p>
    <w:p w:rsidR="0078595C" w:rsidRPr="0078595C" w:rsidRDefault="0078595C" w:rsidP="00785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4) иных общественно значимых отношениях в зависимости от специфики соответствующей сферы деятельности государственного органа.</w:t>
      </w:r>
    </w:p>
    <w:p w:rsidR="0078595C" w:rsidRPr="0078595C" w:rsidRDefault="0078595C" w:rsidP="00785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2.3. В структуру антикоррупционных стандартов должны быть включены:</w:t>
      </w:r>
    </w:p>
    <w:p w:rsidR="0078595C" w:rsidRPr="0078595C" w:rsidRDefault="0078595C" w:rsidP="00785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наименование сферы деятельности государственного органа, для которой вводятся антикоррупционные стандарты;</w:t>
      </w:r>
    </w:p>
    <w:p w:rsidR="0078595C" w:rsidRPr="0078595C" w:rsidRDefault="0078595C" w:rsidP="00785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перечень основных применяемых нормативных правовых актов;</w:t>
      </w:r>
    </w:p>
    <w:p w:rsidR="0078595C" w:rsidRPr="0078595C" w:rsidRDefault="0078595C" w:rsidP="00785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требования к применению и исполнению антикоррупционных стандартов;</w:t>
      </w:r>
    </w:p>
    <w:p w:rsidR="0078595C" w:rsidRPr="0078595C" w:rsidRDefault="0078595C" w:rsidP="00785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требования к порядку и формам контроля за соблюдением установленных антикоррупционными стандартами запретов, ограничений и дозволений.</w:t>
      </w:r>
    </w:p>
    <w:p w:rsidR="0078595C" w:rsidRPr="0078595C" w:rsidRDefault="0078595C" w:rsidP="00785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Специальная часть антикоррупционных стандартов должна содержать запреты, ограничения и дозволения в соответствующей сфере деятельности государственного органа, органа местного самоуправления.</w:t>
      </w:r>
    </w:p>
    <w:p w:rsidR="0078595C" w:rsidRPr="0078595C" w:rsidRDefault="0078595C" w:rsidP="00785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2.4. В антикоррупционных стандартах указывается наименование сферы деятельности государственного органа, для которой они вводятся (например, сфера закупок товаров, работ, услуг для государственных нужд, государственный контроль (надзор) в сфере образования и т.д.).</w:t>
      </w:r>
    </w:p>
    <w:p w:rsidR="0078595C" w:rsidRPr="0078595C" w:rsidRDefault="0078595C" w:rsidP="00785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2.5. Перечень основных применяемых нормативных правовых актов должен содержать указание на федеральное и областное законодательство, а также основополагающие подзаконные акты, которые регулируют соответствующую сферу деятельности. Кроме того, в перечень нормативных-правовых актов включаются нормативно-правовые акты о противодействии коррупции и нормативные-правовые акты, устанавливающие ответственность за коррупционные правонарушения.</w:t>
      </w:r>
    </w:p>
    <w:p w:rsidR="0078595C" w:rsidRPr="0078595C" w:rsidRDefault="0078595C" w:rsidP="00785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Например, в сфере закупок товаров, работ, услуг для государственных нужд в качестве таковых могут быть указаны:</w:t>
      </w:r>
    </w:p>
    <w:p w:rsidR="0078595C" w:rsidRPr="0078595C" w:rsidRDefault="0078595C" w:rsidP="00785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«Гражданский кодекс Российской Федерации (часть вторая)» от 26.01.1996 № 14-ФЗ;</w:t>
      </w:r>
    </w:p>
    <w:p w:rsidR="0078595C" w:rsidRPr="0078595C" w:rsidRDefault="0078595C" w:rsidP="00785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«Бюджетный кодекс Российской Федерации» от 31.07.1998 № 145-ФЗ;</w:t>
      </w:r>
    </w:p>
    <w:p w:rsidR="0078595C" w:rsidRPr="0078595C" w:rsidRDefault="0078595C" w:rsidP="00785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«Кодекс Российской Федерации об административных правонарушениях» от 30.12.2001 № 195-ФЗ;</w:t>
      </w:r>
    </w:p>
    <w:p w:rsidR="0078595C" w:rsidRPr="0078595C" w:rsidRDefault="0078595C" w:rsidP="00785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«Трудовой кодекс Российской Федерации» от 30.12.2001 № 197-ФЗ;</w:t>
      </w:r>
    </w:p>
    <w:p w:rsidR="0078595C" w:rsidRPr="0078595C" w:rsidRDefault="0078595C" w:rsidP="00785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Федеральный закон от 02.05.2006 № 59-ФЗ «О порядке рассмотрения обращений граждан Российской Федерации»;</w:t>
      </w:r>
    </w:p>
    <w:p w:rsidR="0078595C" w:rsidRPr="0078595C" w:rsidRDefault="0078595C" w:rsidP="00785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Федеральный закон от 25.12.2008 № 273-ФЗ «О противодействии коррупции»;</w:t>
      </w:r>
    </w:p>
    <w:p w:rsidR="0078595C" w:rsidRPr="0078595C" w:rsidRDefault="0078595C" w:rsidP="00785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Федеральный закон от 17.07.2009 № 172-ФЗ «Об антикоррупционной экспертизе нормативных правовых актов и проектов нормативных правовых актов»;</w:t>
      </w:r>
    </w:p>
    <w:p w:rsidR="0078595C" w:rsidRPr="0078595C" w:rsidRDefault="0078595C" w:rsidP="00785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Федеральный закон от 26.07.2006 № 135-ФЗ «О защите конкуренции»;</w:t>
      </w:r>
    </w:p>
    <w:p w:rsidR="0078595C" w:rsidRPr="0078595C" w:rsidRDefault="0078595C" w:rsidP="00785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78595C" w:rsidRPr="0078595C" w:rsidRDefault="0078595C" w:rsidP="00785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Постановление Правительства Российской Федерации от 21.11.2013 № 1043 «О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услуг» и т.д.;</w:t>
      </w:r>
    </w:p>
    <w:p w:rsidR="0078595C" w:rsidRPr="0078595C" w:rsidRDefault="0078595C" w:rsidP="00785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2.6. Требования к применению и исполнению антикоррупционных стандартов должны определять круг лиц, на которых распространяется действие антикоррупционных стандартов и перечень ответственных за организации антикоррупционной работы в государственном органе и органе местного самоуправления </w:t>
      </w:r>
      <w:r w:rsidR="00452A06"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их</w:t>
      </w: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исполнение.</w:t>
      </w:r>
    </w:p>
    <w:p w:rsidR="0078595C" w:rsidRPr="0078595C" w:rsidRDefault="0078595C" w:rsidP="00785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2.7. В положения, посвященные требованиям к порядку и формам контроля за соблюдением установленных антикоррупционными стандартами запретов, ограничений и дозволений, необходимо включить указания на конкретное лицо (например, заместитель руководителя), либо совещательный органа (например, комиссия), уполномоченные на осуществление такого контроля и формы, в которых данный контроль будет реализован.</w:t>
      </w:r>
    </w:p>
    <w:p w:rsidR="0078595C" w:rsidRPr="0078595C" w:rsidRDefault="0078595C" w:rsidP="00785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качестве форм контроля за соблюдением установленных запретов, ограничений и дозволений могут быть предусмотрены:</w:t>
      </w:r>
    </w:p>
    <w:p w:rsidR="0078595C" w:rsidRPr="0078595C" w:rsidRDefault="0078595C" w:rsidP="00785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отчеты руководителей структурных подразделений государственного органа, органа местного самоуправления, либо иного уполномоченного лица о применении антикоррупционных стандартов;</w:t>
      </w:r>
    </w:p>
    <w:p w:rsidR="0078595C" w:rsidRPr="0078595C" w:rsidRDefault="0078595C" w:rsidP="00785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запрос информации о ходе работы уполномоченного на осуществление контроля лица;</w:t>
      </w:r>
    </w:p>
    <w:p w:rsidR="0078595C" w:rsidRPr="0078595C" w:rsidRDefault="0078595C" w:rsidP="00785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обращения и заявления гражданских служащих, муниципальных служащих и иных работников государственного органа, органа местного самоуправления, обращения и заявления граждан, общественных объединений, организаций и средств массовой информации о фактах или попытках нарушения, перечислены в антикоррупционном стандарте запретов, ограничений и дозволений.</w:t>
      </w:r>
    </w:p>
    <w:p w:rsidR="0078595C" w:rsidRPr="0078595C" w:rsidRDefault="0078595C" w:rsidP="00785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2.8. Запреты, ограничения и дозволения устанавливаются в соответствии с нормами Федерального законодательства и областного законодательства.</w:t>
      </w:r>
    </w:p>
    <w:p w:rsidR="0078595C" w:rsidRPr="0078595C" w:rsidRDefault="0078595C" w:rsidP="00785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Например, перечень запретов в сфере организации закупок товаров, работ и услуг для государственных нужд может содержать следующие положения:</w:t>
      </w:r>
    </w:p>
    <w:p w:rsidR="0078595C" w:rsidRPr="0078595C" w:rsidRDefault="0078595C" w:rsidP="00785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запрет совершать действия, влекущие за собой необоснованное сокращение числа участников закупки (ч. 5 ст. 24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нужд»);</w:t>
      </w:r>
    </w:p>
    <w:p w:rsidR="0078595C" w:rsidRPr="0078595C" w:rsidRDefault="0078595C" w:rsidP="00785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запрет на взимание платы за доступ для ознакомления с конкурсной документацией в единой информационной системе (ч. 3 ст. 50 Федерального закона </w:t>
      </w: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от 05.04.2013 № 44-ФЗ «О контрактной системе в сфере закупок товаров, работ, услуг для обеспечения государственных и муниципальных нужд»);</w:t>
      </w:r>
    </w:p>
    <w:p w:rsidR="0078595C" w:rsidRPr="0078595C" w:rsidRDefault="0078595C" w:rsidP="00785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запрет на ограничивающие конкуренцию акты и действия (бездействие)</w:t>
      </w:r>
    </w:p>
    <w:p w:rsidR="0078595C" w:rsidRPr="0078595C" w:rsidRDefault="0078595C" w:rsidP="007859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государственного органа, иных уполномоченных организаций (ч. 1 ст. 15 Федерального закона от 26.07.2006 № 135-ФЗ «О защите конкуренции») и т.д.</w:t>
      </w:r>
    </w:p>
    <w:p w:rsidR="0078595C" w:rsidRPr="0078595C" w:rsidRDefault="0078595C" w:rsidP="00785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2.9. Для государственных гражданских служащих, муниципальных служащих, а также лиц, замещающих государственные должности, муниципальные </w:t>
      </w:r>
      <w:r w:rsidR="00452A06"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должности, как</w:t>
      </w: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 федеральном, так и на областном уровне, предусмотрены чёткие ограничения. Также ограничения должны быть указаны в разрабатываемом антикоррупционном стандарте государственного органа для определённой сферы его деятельности.  </w:t>
      </w:r>
    </w:p>
    <w:p w:rsidR="0078595C" w:rsidRPr="0078595C" w:rsidRDefault="0078595C" w:rsidP="00785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2.10. Указываемый в антикоррупционных стандартах перечень дозволений, в частности, в сфере организации закупок для государственных нужд, может содержать следующее:</w:t>
      </w:r>
    </w:p>
    <w:p w:rsidR="0078595C" w:rsidRPr="0078595C" w:rsidRDefault="0078595C" w:rsidP="00785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дозволение проводить совместные конкурсы или аукционы при осуществлении двумя и более заказчиками закупок одних и тех же товаров, работ, услуг (ч. 1 ст. 25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нужд»);</w:t>
      </w:r>
    </w:p>
    <w:p w:rsidR="0078595C" w:rsidRPr="0078595C" w:rsidRDefault="0078595C" w:rsidP="00785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дозволение на заключение контракта с участником аукциона, который сделал предпоследнее предложение о цене контракта, в случае если победитель аукциона признан уклонившимся от заключения контракта (ч. 3 ст. 91 Федерального закона от</w:t>
      </w:r>
      <w:r w:rsidRPr="0078595C">
        <w:rPr>
          <w:rFonts w:ascii="Calibri" w:eastAsia="Times New Roman" w:hAnsi="Calibri" w:cs="Times New Roman"/>
          <w:lang w:eastAsia="ru-RU" w:bidi="ru-RU"/>
        </w:rPr>
        <w:t xml:space="preserve"> </w:t>
      </w:r>
      <w:r w:rsidR="00452A06"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05.04.2013 №</w:t>
      </w: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44-ФЗ «О контрактной системе в сфере закупок товаров, работ, услуг для обеспечения государственных и муниципальных нужд»);</w:t>
      </w:r>
    </w:p>
    <w:p w:rsidR="0078595C" w:rsidRPr="0078595C" w:rsidRDefault="0078595C" w:rsidP="007859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дозволение на принятие заказчиком решения о внесении изменений в конкурсную документацию не позднее чем за пять дней до даты окончания срока подачи заявок на участие в открытом конкурсе (ч. 6 ст. 50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 и т.д.</w:t>
      </w:r>
    </w:p>
    <w:p w:rsidR="0078595C" w:rsidRPr="0078595C" w:rsidRDefault="0078595C" w:rsidP="00785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2.11. Примерная форма антикоррупционных стандартов приведена в приложении к настоящим методическим рекомендациям.</w:t>
      </w:r>
    </w:p>
    <w:p w:rsidR="0078595C" w:rsidRPr="0078595C" w:rsidRDefault="0078595C" w:rsidP="0078595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595C" w:rsidRPr="0078595C" w:rsidRDefault="0078595C" w:rsidP="0078595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595C" w:rsidRPr="0078595C" w:rsidRDefault="0078595C" w:rsidP="0078595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595C" w:rsidRPr="0078595C" w:rsidRDefault="0078595C" w:rsidP="0078595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595C" w:rsidRPr="0078595C" w:rsidRDefault="0078595C" w:rsidP="0078595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595C" w:rsidRDefault="0078595C" w:rsidP="0078595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B2FB0" w:rsidRDefault="004B2FB0" w:rsidP="0078595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B2FB0" w:rsidRDefault="004B2FB0" w:rsidP="0078595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B2FB0" w:rsidRDefault="004B2FB0" w:rsidP="0078595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B2FB0" w:rsidRPr="0078595C" w:rsidRDefault="004B2FB0" w:rsidP="0078595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595C" w:rsidRPr="0078595C" w:rsidRDefault="0078595C" w:rsidP="0078595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595C" w:rsidRPr="0078595C" w:rsidRDefault="0078595C" w:rsidP="0078595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595C" w:rsidRPr="0078595C" w:rsidRDefault="0078595C" w:rsidP="0078595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595C" w:rsidRPr="0078595C" w:rsidRDefault="0078595C" w:rsidP="0078595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к Методическим рекомендациям по разработке государственными органами Ростовской области антикоррупционных стандартов</w:t>
      </w:r>
    </w:p>
    <w:p w:rsidR="0078595C" w:rsidRPr="0078595C" w:rsidRDefault="0078595C" w:rsidP="0078595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</w:p>
    <w:p w:rsidR="0078595C" w:rsidRPr="0078595C" w:rsidRDefault="0078595C" w:rsidP="00785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bookmarkStart w:id="3" w:name="bookmark2"/>
      <w:r w:rsidRPr="0078595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Примерная форма антикоррупционного стандарта</w:t>
      </w:r>
      <w:bookmarkEnd w:id="3"/>
    </w:p>
    <w:p w:rsidR="0078595C" w:rsidRPr="0078595C" w:rsidRDefault="0078595C" w:rsidP="007859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78595C" w:rsidRPr="0078595C" w:rsidRDefault="0078595C" w:rsidP="007859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 Общие положения</w:t>
      </w:r>
    </w:p>
    <w:p w:rsidR="0078595C" w:rsidRPr="0078595C" w:rsidRDefault="0078595C" w:rsidP="007859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78595C" w:rsidRPr="0078595C" w:rsidRDefault="0078595C" w:rsidP="00785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1.1. Наименование государственного органа, органа местного </w:t>
      </w:r>
      <w:r w:rsidR="004B2FB0"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самоуправления (</w:t>
      </w: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разработчика антикоррупционных стандартов):</w:t>
      </w:r>
    </w:p>
    <w:p w:rsidR="0078595C" w:rsidRPr="0078595C" w:rsidRDefault="0078595C" w:rsidP="00785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1.2. Наименование сферы деятельности, для которой вводятся антикоррупционные стандарты:</w:t>
      </w:r>
    </w:p>
    <w:p w:rsidR="0078595C" w:rsidRPr="0078595C" w:rsidRDefault="0078595C" w:rsidP="00785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1.3. Перечень основных применяемых нормативных правовых актов:</w:t>
      </w:r>
    </w:p>
    <w:p w:rsidR="0078595C" w:rsidRPr="0078595C" w:rsidRDefault="0078595C" w:rsidP="00785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1.4. Требования к применению и исполнению антикоррупционных стандартов:</w:t>
      </w:r>
    </w:p>
    <w:p w:rsidR="0078595C" w:rsidRPr="0078595C" w:rsidRDefault="0078595C" w:rsidP="00785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1.5. Требования к порядку и формам контроля за соблюдением установленных антикоррупционными стандартами запретов, ограничений, </w:t>
      </w:r>
      <w:r w:rsidR="004B2FB0"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дозволений.</w:t>
      </w:r>
    </w:p>
    <w:p w:rsidR="0078595C" w:rsidRPr="0078595C" w:rsidRDefault="0078595C" w:rsidP="007859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78595C" w:rsidRPr="0078595C" w:rsidRDefault="0078595C" w:rsidP="007859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 Специальная часть</w:t>
      </w:r>
    </w:p>
    <w:p w:rsidR="0078595C" w:rsidRPr="0078595C" w:rsidRDefault="0078595C" w:rsidP="007859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78595C" w:rsidRPr="0078595C" w:rsidRDefault="0078595C" w:rsidP="0078595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2.1. Правила поведения (действия) государственных гражданских служащих. 2.2. Запреты.</w:t>
      </w:r>
    </w:p>
    <w:p w:rsidR="0078595C" w:rsidRPr="0078595C" w:rsidRDefault="0078595C" w:rsidP="00785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2.3. Ограничения.</w:t>
      </w:r>
    </w:p>
    <w:p w:rsidR="0078595C" w:rsidRPr="0078595C" w:rsidRDefault="0078595C" w:rsidP="00785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59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2.4. Дозволения.</w:t>
      </w:r>
    </w:p>
    <w:p w:rsidR="00452A06" w:rsidRDefault="00452A06" w:rsidP="00FA7CBC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452A06" w:rsidRDefault="00452A06" w:rsidP="00FA7CBC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452A06" w:rsidRDefault="00452A06" w:rsidP="00FA7CBC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452A06" w:rsidRDefault="00452A06" w:rsidP="00FA7CBC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452A06" w:rsidRDefault="00452A06" w:rsidP="00FA7CBC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452A06" w:rsidRDefault="00452A06" w:rsidP="00FA7CBC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452A06" w:rsidRDefault="00452A06" w:rsidP="00FA7CBC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81748F" w:rsidRDefault="00FA7CBC" w:rsidP="001B5324">
      <w:pPr>
        <w:autoSpaceDE w:val="0"/>
        <w:autoSpaceDN w:val="0"/>
        <w:adjustRightInd w:val="0"/>
        <w:spacing w:after="0" w:line="276" w:lineRule="auto"/>
        <w:jc w:val="both"/>
        <w:outlineLvl w:val="1"/>
      </w:pPr>
      <w:r w:rsidRPr="00B447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81748F" w:rsidSect="0019784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87B"/>
    <w:rsid w:val="000C06F0"/>
    <w:rsid w:val="00197848"/>
    <w:rsid w:val="001B5324"/>
    <w:rsid w:val="002C22F4"/>
    <w:rsid w:val="003F4A65"/>
    <w:rsid w:val="00452A06"/>
    <w:rsid w:val="004B2FB0"/>
    <w:rsid w:val="004E487B"/>
    <w:rsid w:val="0078595C"/>
    <w:rsid w:val="007B4F94"/>
    <w:rsid w:val="0081748F"/>
    <w:rsid w:val="00B4473C"/>
    <w:rsid w:val="00D13E55"/>
    <w:rsid w:val="00D303A1"/>
    <w:rsid w:val="00EC096F"/>
    <w:rsid w:val="00FA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686BB-E996-48D8-A736-C3AE3484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C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2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2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2166</Words>
  <Characters>12349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Nazarova</dc:creator>
  <cp:keywords/>
  <dc:description/>
  <cp:lastModifiedBy>User</cp:lastModifiedBy>
  <cp:revision>6</cp:revision>
  <cp:lastPrinted>2017-06-09T06:38:00Z</cp:lastPrinted>
  <dcterms:created xsi:type="dcterms:W3CDTF">2017-02-28T12:11:00Z</dcterms:created>
  <dcterms:modified xsi:type="dcterms:W3CDTF">2017-06-09T06:39:00Z</dcterms:modified>
</cp:coreProperties>
</file>